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F6" w:rsidRDefault="00BD10F6" w:rsidP="00BD10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BD10F6">
        <w:rPr>
          <w:rFonts w:ascii="Calibri" w:hAnsi="Calibri" w:cs="Calibri"/>
          <w:b/>
          <w:sz w:val="32"/>
          <w:szCs w:val="32"/>
        </w:rPr>
        <w:t>Uitgewerkt voor</w:t>
      </w:r>
      <w:r w:rsidR="00024F90">
        <w:rPr>
          <w:rFonts w:ascii="Calibri" w:hAnsi="Calibri" w:cs="Calibri"/>
          <w:b/>
          <w:sz w:val="32"/>
          <w:szCs w:val="32"/>
        </w:rPr>
        <w:t>beeld</w:t>
      </w:r>
      <w:r w:rsidRPr="00BD10F6">
        <w:rPr>
          <w:rFonts w:ascii="Calibri" w:hAnsi="Calibri" w:cs="Calibri"/>
          <w:b/>
          <w:sz w:val="32"/>
          <w:szCs w:val="32"/>
        </w:rPr>
        <w:t xml:space="preserve"> Engels</w:t>
      </w:r>
    </w:p>
    <w:p w:rsidR="00BD10F6" w:rsidRPr="00BD10F6" w:rsidRDefault="00BD10F6" w:rsidP="00BD10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BD10F6" w:rsidRPr="00BD10F6" w:rsidRDefault="00D422D4" w:rsidP="00BD10F6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>C</w:t>
      </w:r>
      <w:r w:rsidR="00BD10F6" w:rsidRPr="00BD10F6">
        <w:rPr>
          <w:rFonts w:cs="Calibri,Bold"/>
          <w:b/>
          <w:bCs/>
          <w:sz w:val="24"/>
          <w:szCs w:val="24"/>
        </w:rPr>
        <w:t>omplex lesdoel</w:t>
      </w:r>
      <w:r w:rsidR="00BD10F6" w:rsidRPr="00BD10F6">
        <w:rPr>
          <w:rFonts w:cs="Calibri"/>
          <w:sz w:val="24"/>
          <w:szCs w:val="24"/>
        </w:rPr>
        <w:t xml:space="preserve">: </w:t>
      </w:r>
      <w:r w:rsidR="00BD10F6" w:rsidRPr="00BD10F6">
        <w:rPr>
          <w:rFonts w:cs="Calibri,Italic"/>
          <w:iCs/>
          <w:sz w:val="24"/>
          <w:szCs w:val="24"/>
        </w:rPr>
        <w:t xml:space="preserve">De leerlingen ontwikkelen in groepjes een stappenplan om de werking van het geheugen te verbeteren.   </w:t>
      </w:r>
    </w:p>
    <w:p w:rsidR="00BD10F6" w:rsidRPr="00BD10F6" w:rsidRDefault="00BD10F6" w:rsidP="00BD10F6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sz w:val="24"/>
          <w:szCs w:val="24"/>
        </w:rPr>
      </w:pPr>
    </w:p>
    <w:p w:rsidR="00BD10F6" w:rsidRPr="00BD10F6" w:rsidRDefault="00BD10F6" w:rsidP="00BD10F6">
      <w:pPr>
        <w:autoSpaceDE w:val="0"/>
        <w:autoSpaceDN w:val="0"/>
        <w:adjustRightInd w:val="0"/>
        <w:spacing w:after="0" w:line="240" w:lineRule="auto"/>
        <w:rPr>
          <w:rFonts w:cs="Calibri,Italic"/>
          <w:iCs/>
          <w:sz w:val="24"/>
          <w:szCs w:val="24"/>
        </w:rPr>
      </w:pPr>
      <w:r w:rsidRPr="00BD10F6">
        <w:rPr>
          <w:rFonts w:cs="Calibri,Italic"/>
          <w:iCs/>
          <w:sz w:val="24"/>
          <w:szCs w:val="24"/>
        </w:rPr>
        <w:t>Inhoudsniveau  = procedurele kennis</w:t>
      </w:r>
    </w:p>
    <w:p w:rsidR="00BD10F6" w:rsidRPr="00BD10F6" w:rsidRDefault="00BD10F6" w:rsidP="00BD10F6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4"/>
          <w:szCs w:val="24"/>
        </w:rPr>
      </w:pPr>
      <w:r w:rsidRPr="00BD10F6">
        <w:rPr>
          <w:rFonts w:cs="Calibri,Italic"/>
          <w:iCs/>
          <w:sz w:val="24"/>
          <w:szCs w:val="24"/>
        </w:rPr>
        <w:t>Gedragsniveau = creëren</w:t>
      </w:r>
    </w:p>
    <w:p w:rsidR="00BD10F6" w:rsidRPr="00BD10F6" w:rsidRDefault="00BD10F6" w:rsidP="00BD10F6">
      <w:pPr>
        <w:rPr>
          <w:rFonts w:cs="Calibri,Italic"/>
          <w:i/>
          <w:iCs/>
          <w:sz w:val="24"/>
          <w:szCs w:val="24"/>
        </w:rPr>
      </w:pPr>
    </w:p>
    <w:p w:rsidR="00BD10F6" w:rsidRPr="00BD10F6" w:rsidRDefault="00D422D4" w:rsidP="00BD10F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</w:rPr>
        <w:t xml:space="preserve">Omschrijving </w:t>
      </w:r>
      <w:r w:rsidR="00BD10F6" w:rsidRPr="00BD10F6">
        <w:rPr>
          <w:rFonts w:cs="Calibri,Bold"/>
          <w:b/>
          <w:bCs/>
          <w:sz w:val="24"/>
          <w:szCs w:val="24"/>
        </w:rPr>
        <w:t>opdracht</w:t>
      </w:r>
    </w:p>
    <w:p w:rsidR="00BD10F6" w:rsidRPr="00BD10F6" w:rsidRDefault="00BD10F6" w:rsidP="00BD10F6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801F67" w:rsidRDefault="00BD10F6" w:rsidP="00BD10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D10F6">
        <w:rPr>
          <w:rFonts w:cs="Calibri"/>
          <w:sz w:val="24"/>
          <w:szCs w:val="24"/>
        </w:rPr>
        <w:t>De leerlingen ontwikkelen een stappenplan (met tips) hoe zij denken (eigen standpunt) dat ze het</w:t>
      </w:r>
      <w:r>
        <w:rPr>
          <w:rFonts w:cs="Calibri"/>
          <w:sz w:val="24"/>
          <w:szCs w:val="24"/>
        </w:rPr>
        <w:t xml:space="preserve"> </w:t>
      </w:r>
      <w:r w:rsidRPr="00BD10F6">
        <w:rPr>
          <w:rFonts w:cs="Calibri"/>
          <w:sz w:val="24"/>
          <w:szCs w:val="24"/>
        </w:rPr>
        <w:t>geheugen kunnen verbeteren, zowel in alledaagse situaties (het onthouden van codes, verjaardagen,</w:t>
      </w:r>
      <w:r>
        <w:rPr>
          <w:rFonts w:cs="Calibri"/>
          <w:sz w:val="24"/>
          <w:szCs w:val="24"/>
        </w:rPr>
        <w:t xml:space="preserve"> </w:t>
      </w:r>
      <w:r w:rsidRPr="00BD10F6">
        <w:rPr>
          <w:rFonts w:cs="Calibri"/>
          <w:sz w:val="24"/>
          <w:szCs w:val="24"/>
        </w:rPr>
        <w:t>boodschappenlijstjes, …) als in ‘serieuzere situaties’ (verkeersongeval, moordzaak, vluchtmisdrijf, …).</w:t>
      </w:r>
      <w:r>
        <w:rPr>
          <w:rFonts w:cs="Calibri"/>
          <w:sz w:val="24"/>
          <w:szCs w:val="24"/>
        </w:rPr>
        <w:t xml:space="preserve"> </w:t>
      </w:r>
      <w:r w:rsidRPr="00BD10F6">
        <w:rPr>
          <w:rFonts w:cs="Calibri"/>
          <w:sz w:val="24"/>
          <w:szCs w:val="24"/>
        </w:rPr>
        <w:t>De leerlingen kiezen zelf voor welke situatie(s) ze tips bedenken. Elk groepje krijgt ook een computer</w:t>
      </w:r>
      <w:r>
        <w:rPr>
          <w:rFonts w:cs="Calibri"/>
          <w:sz w:val="24"/>
          <w:szCs w:val="24"/>
        </w:rPr>
        <w:t xml:space="preserve"> </w:t>
      </w:r>
      <w:r w:rsidRPr="00BD10F6">
        <w:rPr>
          <w:rFonts w:cs="Calibri"/>
          <w:sz w:val="24"/>
          <w:szCs w:val="24"/>
        </w:rPr>
        <w:t>ter beschikking om wat info op te zoeken indien nodig. Ze krijgen hiervoor 25 minuten. Ze doen dit in</w:t>
      </w:r>
      <w:r>
        <w:rPr>
          <w:rFonts w:cs="Calibri"/>
          <w:sz w:val="24"/>
          <w:szCs w:val="24"/>
        </w:rPr>
        <w:t xml:space="preserve"> </w:t>
      </w:r>
      <w:r w:rsidRPr="00BD10F6">
        <w:rPr>
          <w:rFonts w:cs="Calibri"/>
          <w:sz w:val="24"/>
          <w:szCs w:val="24"/>
        </w:rPr>
        <w:t xml:space="preserve">groepjes van 4 (afhankelijk van het aantal leerlingen). </w:t>
      </w:r>
    </w:p>
    <w:p w:rsidR="00801F67" w:rsidRDefault="00801F67" w:rsidP="00BD10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BD10F6" w:rsidRPr="00BD10F6" w:rsidRDefault="00BD10F6" w:rsidP="00BD10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D10F6">
        <w:rPr>
          <w:rFonts w:cs="Calibri"/>
          <w:sz w:val="24"/>
          <w:szCs w:val="24"/>
        </w:rPr>
        <w:t>Daarna presenteren ze hun tips in klas (ca. 5</w:t>
      </w:r>
      <w:r>
        <w:rPr>
          <w:rFonts w:cs="Calibri"/>
          <w:sz w:val="24"/>
          <w:szCs w:val="24"/>
        </w:rPr>
        <w:t xml:space="preserve"> </w:t>
      </w:r>
      <w:r w:rsidRPr="00BD10F6">
        <w:rPr>
          <w:rFonts w:cs="Calibri"/>
          <w:sz w:val="24"/>
          <w:szCs w:val="24"/>
        </w:rPr>
        <w:t>minuten). Op het einde van elke presentatie motiveren de leerlingen waarom zij hun manier de</w:t>
      </w:r>
      <w:r>
        <w:rPr>
          <w:rFonts w:cs="Calibri"/>
          <w:sz w:val="24"/>
          <w:szCs w:val="24"/>
        </w:rPr>
        <w:t xml:space="preserve"> </w:t>
      </w:r>
      <w:r w:rsidRPr="00BD10F6">
        <w:rPr>
          <w:rFonts w:cs="Calibri"/>
          <w:sz w:val="24"/>
          <w:szCs w:val="24"/>
        </w:rPr>
        <w:t>meest effectieve is. Tijdens de les let de leerkracht er op dat de gesprekken tussen leerlingen vlot</w:t>
      </w:r>
      <w:r>
        <w:rPr>
          <w:rFonts w:cs="Calibri"/>
          <w:sz w:val="24"/>
          <w:szCs w:val="24"/>
        </w:rPr>
        <w:t xml:space="preserve"> </w:t>
      </w:r>
      <w:r w:rsidRPr="00BD10F6">
        <w:rPr>
          <w:rFonts w:cs="Calibri"/>
          <w:sz w:val="24"/>
          <w:szCs w:val="24"/>
        </w:rPr>
        <w:t>verlopen en ook tijdens de presentaties speelt de mondelinge interactie/wisselwerking tussen</w:t>
      </w:r>
      <w:r>
        <w:rPr>
          <w:rFonts w:cs="Calibri"/>
          <w:sz w:val="24"/>
          <w:szCs w:val="24"/>
        </w:rPr>
        <w:t xml:space="preserve"> </w:t>
      </w:r>
      <w:r w:rsidRPr="00BD10F6">
        <w:rPr>
          <w:rFonts w:cs="Calibri"/>
          <w:sz w:val="24"/>
          <w:szCs w:val="24"/>
        </w:rPr>
        <w:t>leerlingen een belangrijke rol. De rubric krijgen de leerlingen bij het begin van de opdracht, zodat ze</w:t>
      </w:r>
    </w:p>
    <w:p w:rsidR="00BD10F6" w:rsidRPr="00BD10F6" w:rsidRDefault="00BD10F6" w:rsidP="00BD10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D10F6">
        <w:rPr>
          <w:rFonts w:cs="Calibri"/>
          <w:sz w:val="24"/>
          <w:szCs w:val="24"/>
        </w:rPr>
        <w:t>weten waarmee ze rekening moeten houden tijdens de voorbereiding. Ze schrijven een</w:t>
      </w:r>
    </w:p>
    <w:p w:rsidR="00BD10F6" w:rsidRPr="00BD10F6" w:rsidRDefault="00BD10F6" w:rsidP="00BD10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D10F6">
        <w:rPr>
          <w:rFonts w:cs="Calibri"/>
          <w:sz w:val="24"/>
          <w:szCs w:val="24"/>
        </w:rPr>
        <w:t>voorbereiding neer, maar dit schriftelijk deel wordt niet beoordeeld in de rubric.</w:t>
      </w:r>
    </w:p>
    <w:p w:rsidR="00801F67" w:rsidRDefault="00801F67" w:rsidP="00BD10F6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4"/>
          <w:szCs w:val="24"/>
        </w:rPr>
      </w:pPr>
    </w:p>
    <w:p w:rsidR="00BD10F6" w:rsidRPr="00BD10F6" w:rsidRDefault="00BD10F6" w:rsidP="00BD10F6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i/>
          <w:iCs/>
          <w:sz w:val="24"/>
          <w:szCs w:val="24"/>
        </w:rPr>
      </w:pPr>
      <w:r w:rsidRPr="00BD10F6">
        <w:rPr>
          <w:rFonts w:cs="Calibri,Italic"/>
          <w:i/>
          <w:iCs/>
          <w:sz w:val="24"/>
          <w:szCs w:val="24"/>
        </w:rPr>
        <w:t>Wat moeten de leerlingen zeker vermelden bij hun stappenplan?</w:t>
      </w:r>
    </w:p>
    <w:p w:rsidR="00BD10F6" w:rsidRPr="00801F67" w:rsidRDefault="00BD10F6" w:rsidP="00801F6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01F67">
        <w:rPr>
          <w:rFonts w:cs="Calibri"/>
          <w:sz w:val="24"/>
          <w:szCs w:val="24"/>
        </w:rPr>
        <w:t>De doelgroep (oudere mensen die niet goed meer kunnen onthouden, slordige pubers,</w:t>
      </w:r>
      <w:r w:rsidR="00801F67">
        <w:rPr>
          <w:rFonts w:cs="Calibri"/>
          <w:sz w:val="24"/>
          <w:szCs w:val="24"/>
        </w:rPr>
        <w:t xml:space="preserve"> </w:t>
      </w:r>
      <w:r w:rsidRPr="00801F67">
        <w:rPr>
          <w:rFonts w:cs="Calibri"/>
          <w:sz w:val="24"/>
          <w:szCs w:val="24"/>
        </w:rPr>
        <w:t>getuigen van een moord, een fietser in een verkeersongeval, …)</w:t>
      </w:r>
    </w:p>
    <w:p w:rsidR="00BD10F6" w:rsidRPr="00801F67" w:rsidRDefault="00BD10F6" w:rsidP="00801F6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01F67">
        <w:rPr>
          <w:rFonts w:cs="Calibri"/>
          <w:sz w:val="24"/>
          <w:szCs w:val="24"/>
        </w:rPr>
        <w:t>De tips om het geheugen te verbeteren (min. 5 stappen/tips)</w:t>
      </w:r>
    </w:p>
    <w:p w:rsidR="00BD10F6" w:rsidRPr="00801F67" w:rsidRDefault="00BD10F6" w:rsidP="00801F67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801F67">
        <w:rPr>
          <w:rFonts w:cs="Calibri"/>
          <w:sz w:val="24"/>
          <w:szCs w:val="24"/>
        </w:rPr>
        <w:t xml:space="preserve">Motivering: waarom is hun plan </w:t>
      </w:r>
      <w:r w:rsidR="00801F67">
        <w:rPr>
          <w:rFonts w:cs="Calibri"/>
          <w:sz w:val="24"/>
          <w:szCs w:val="24"/>
        </w:rPr>
        <w:t>het</w:t>
      </w:r>
      <w:r w:rsidRPr="00801F67">
        <w:rPr>
          <w:rFonts w:cs="Calibri"/>
          <w:sz w:val="24"/>
          <w:szCs w:val="24"/>
        </w:rPr>
        <w:t xml:space="preserve"> meest effectieve om het geheugen te verbeteren?</w:t>
      </w:r>
    </w:p>
    <w:p w:rsidR="00801F67" w:rsidRDefault="00801F67" w:rsidP="00BD10F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4"/>
          <w:szCs w:val="24"/>
        </w:rPr>
      </w:pPr>
    </w:p>
    <w:p w:rsidR="00BD10F6" w:rsidRPr="00BD10F6" w:rsidRDefault="00BD10F6" w:rsidP="00BD10F6">
      <w:pPr>
        <w:rPr>
          <w:rFonts w:cs="Calibri"/>
          <w:sz w:val="24"/>
          <w:szCs w:val="24"/>
        </w:rPr>
      </w:pPr>
    </w:p>
    <w:p w:rsidR="00603D70" w:rsidRPr="00AB7131" w:rsidRDefault="00603D70" w:rsidP="00603D70">
      <w:pPr>
        <w:widowControl w:val="0"/>
        <w:spacing w:after="573" w:line="336" w:lineRule="exact"/>
        <w:jc w:val="both"/>
        <w:rPr>
          <w:rFonts w:eastAsia="Times New Roman" w:cs="Arial"/>
          <w:i/>
          <w:color w:val="FF0000"/>
          <w:sz w:val="24"/>
          <w:szCs w:val="24"/>
        </w:rPr>
      </w:pPr>
      <w:r w:rsidRPr="00AB7131">
        <w:rPr>
          <w:rFonts w:eastAsia="Times New Roman" w:cs="Arial"/>
          <w:i/>
          <w:color w:val="FF0000"/>
          <w:sz w:val="24"/>
          <w:szCs w:val="24"/>
        </w:rPr>
        <w:t xml:space="preserve">Opmerkingen bij deze rubric:  slechts 3 niveaus i.p.v. 4, </w:t>
      </w:r>
      <w:r>
        <w:rPr>
          <w:rFonts w:eastAsia="Times New Roman" w:cs="Arial"/>
          <w:i/>
          <w:color w:val="FF0000"/>
          <w:sz w:val="24"/>
          <w:szCs w:val="24"/>
        </w:rPr>
        <w:t xml:space="preserve"> zorg ook voor een cijferscore, gewicht per evaluatiecriterium is goed</w:t>
      </w:r>
      <w:r w:rsidR="00871BB2">
        <w:rPr>
          <w:rFonts w:eastAsia="Times New Roman" w:cs="Arial"/>
          <w:i/>
          <w:color w:val="FF0000"/>
          <w:sz w:val="24"/>
          <w:szCs w:val="24"/>
        </w:rPr>
        <w:t>, opletten voor vage termen</w:t>
      </w:r>
    </w:p>
    <w:p w:rsidR="00BD10F6" w:rsidRPr="00BD10F6" w:rsidRDefault="00BD10F6" w:rsidP="00BD10F6">
      <w:pPr>
        <w:rPr>
          <w:rFonts w:cs="Calibri"/>
          <w:sz w:val="24"/>
          <w:szCs w:val="24"/>
        </w:rPr>
      </w:pPr>
    </w:p>
    <w:p w:rsidR="00BD10F6" w:rsidRDefault="00BD10F6" w:rsidP="00BD10F6">
      <w:r>
        <w:rPr>
          <w:noProof/>
          <w:lang w:eastAsia="nl-BE"/>
        </w:rPr>
        <w:lastRenderedPageBreak/>
        <w:drawing>
          <wp:inline distT="0" distB="0" distL="0" distR="0" wp14:anchorId="06132B9D" wp14:editId="031E3802">
            <wp:extent cx="5950259" cy="88677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6640" t="15733" r="35551" b="10587"/>
                    <a:stretch/>
                  </pic:blipFill>
                  <pic:spPr bwMode="auto">
                    <a:xfrm>
                      <a:off x="0" y="0"/>
                      <a:ext cx="5958472" cy="8880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9BA"/>
    <w:multiLevelType w:val="hybridMultilevel"/>
    <w:tmpl w:val="C160275A"/>
    <w:lvl w:ilvl="0" w:tplc="9BA4931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4407"/>
    <w:multiLevelType w:val="hybridMultilevel"/>
    <w:tmpl w:val="08A26DD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F6"/>
    <w:rsid w:val="00024F90"/>
    <w:rsid w:val="00304C94"/>
    <w:rsid w:val="00603D70"/>
    <w:rsid w:val="00791809"/>
    <w:rsid w:val="00801F67"/>
    <w:rsid w:val="00871BB2"/>
    <w:rsid w:val="00BD10F6"/>
    <w:rsid w:val="00D422D4"/>
    <w:rsid w:val="00F1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10F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1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D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10F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1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Vandaele</dc:creator>
  <cp:lastModifiedBy>Sylvie</cp:lastModifiedBy>
  <cp:revision>2</cp:revision>
  <dcterms:created xsi:type="dcterms:W3CDTF">2015-11-03T13:35:00Z</dcterms:created>
  <dcterms:modified xsi:type="dcterms:W3CDTF">2015-11-03T13:35:00Z</dcterms:modified>
</cp:coreProperties>
</file>