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9D" w:rsidRDefault="00D11C9D">
      <w:pPr>
        <w:rPr>
          <w:b/>
          <w:bCs/>
          <w:sz w:val="32"/>
          <w:szCs w:val="32"/>
        </w:rPr>
      </w:pPr>
    </w:p>
    <w:p w:rsidR="00D11C9D" w:rsidRPr="00D11C9D" w:rsidRDefault="00D11C9D" w:rsidP="00D11C9D">
      <w:pPr>
        <w:rPr>
          <w:b/>
          <w:bCs/>
          <w:sz w:val="32"/>
          <w:szCs w:val="32"/>
        </w:rPr>
      </w:pPr>
      <w:r w:rsidRPr="00D11C9D">
        <w:rPr>
          <w:b/>
          <w:bCs/>
          <w:sz w:val="32"/>
          <w:szCs w:val="32"/>
        </w:rPr>
        <w:t xml:space="preserve">Eindterm </w:t>
      </w:r>
      <w:r>
        <w:rPr>
          <w:b/>
          <w:bCs/>
          <w:sz w:val="32"/>
          <w:szCs w:val="32"/>
        </w:rPr>
        <w:t>Artistieke opvoeding – A-stroom (1</w:t>
      </w:r>
      <w:r w:rsidRPr="00D11C9D">
        <w:rPr>
          <w:b/>
          <w:bCs/>
          <w:sz w:val="32"/>
          <w:szCs w:val="32"/>
          <w:vertAlign w:val="superscript"/>
        </w:rPr>
        <w:t>ste</w:t>
      </w:r>
      <w:r>
        <w:rPr>
          <w:b/>
          <w:bCs/>
          <w:sz w:val="32"/>
          <w:szCs w:val="32"/>
        </w:rPr>
        <w:t xml:space="preserve"> graad)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"/>
        <w:gridCol w:w="66"/>
        <w:gridCol w:w="8572"/>
      </w:tblGrid>
      <w:tr w:rsidR="00D11C9D" w:rsidTr="00D11C9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D11C9D" w:rsidRDefault="00D11C9D" w:rsidP="00D11C9D">
            <w:pPr>
              <w:pStyle w:val="Kop2"/>
              <w:numPr>
                <w:ilvl w:val="0"/>
                <w:numId w:val="8"/>
              </w:numPr>
              <w:rPr>
                <w:rFonts w:asciiTheme="minorHAnsi" w:hAnsiTheme="minorHAnsi"/>
                <w:b w:val="0"/>
                <w:color w:val="00B0F0"/>
                <w:sz w:val="28"/>
                <w:szCs w:val="28"/>
              </w:rPr>
            </w:pPr>
            <w:r w:rsidRPr="000F6C35">
              <w:rPr>
                <w:rFonts w:asciiTheme="minorHAnsi" w:hAnsiTheme="minorHAnsi"/>
                <w:b w:val="0"/>
                <w:color w:val="00B0F0"/>
                <w:sz w:val="28"/>
                <w:szCs w:val="28"/>
              </w:rPr>
              <w:t>Muzikale opvoeding</w:t>
            </w:r>
          </w:p>
          <w:p w:rsidR="00801922" w:rsidRPr="00801922" w:rsidRDefault="00801922" w:rsidP="00801922"/>
        </w:tc>
      </w:tr>
      <w:tr w:rsidR="00D11C9D" w:rsidTr="00D11C9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D11C9D" w:rsidRPr="00D11C9D" w:rsidRDefault="00D11C9D">
            <w:pPr>
              <w:pStyle w:val="Kop3"/>
              <w:rPr>
                <w:rFonts w:asciiTheme="minorHAnsi" w:hAnsiTheme="minorHAnsi"/>
                <w:sz w:val="24"/>
                <w:szCs w:val="24"/>
              </w:rPr>
            </w:pPr>
            <w:r w:rsidRPr="00D11C9D">
              <w:rPr>
                <w:rFonts w:asciiTheme="minorHAnsi" w:hAnsiTheme="minorHAnsi"/>
                <w:sz w:val="24"/>
                <w:szCs w:val="24"/>
              </w:rPr>
              <w:t>1.1 Waarnemen</w:t>
            </w:r>
          </w:p>
        </w:tc>
      </w:tr>
      <w:tr w:rsidR="00D11C9D" w:rsidTr="00D11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1C9D" w:rsidRPr="00D11C9D" w:rsidRDefault="00D11C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1C9D" w:rsidRPr="00D11C9D" w:rsidRDefault="00D11C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1C9D" w:rsidRPr="00D11C9D" w:rsidRDefault="00D11C9D" w:rsidP="00D11C9D">
            <w:pPr>
              <w:rPr>
                <w:sz w:val="24"/>
                <w:szCs w:val="24"/>
              </w:rPr>
            </w:pPr>
            <w:r w:rsidRPr="00D11C9D">
              <w:rPr>
                <w:sz w:val="24"/>
                <w:szCs w:val="24"/>
              </w:rPr>
              <w:t xml:space="preserve">De leerlingen kunnen </w:t>
            </w:r>
          </w:p>
        </w:tc>
      </w:tr>
      <w:tr w:rsidR="00D11C9D" w:rsidTr="00D11C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1C9D" w:rsidRPr="00D11C9D" w:rsidRDefault="00D11C9D">
            <w:pPr>
              <w:rPr>
                <w:sz w:val="24"/>
                <w:szCs w:val="24"/>
              </w:rPr>
            </w:pPr>
            <w:r w:rsidRPr="00D11C9D"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:rsidR="00D11C9D" w:rsidRPr="00D11C9D" w:rsidRDefault="00D11C9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1C9D" w:rsidRPr="00D11C9D" w:rsidRDefault="00D11C9D">
            <w:pPr>
              <w:rPr>
                <w:sz w:val="24"/>
                <w:szCs w:val="24"/>
              </w:rPr>
            </w:pPr>
            <w:r w:rsidRPr="00D11C9D">
              <w:rPr>
                <w:sz w:val="24"/>
                <w:szCs w:val="24"/>
              </w:rPr>
              <w:t xml:space="preserve">in gegeven muziekwerken stemsoorten en instrumenten onderscheiden en vergelijken. </w:t>
            </w:r>
          </w:p>
        </w:tc>
      </w:tr>
    </w:tbl>
    <w:p w:rsidR="00D11C9D" w:rsidRDefault="00D11C9D" w:rsidP="00D11C9D">
      <w:pPr>
        <w:rPr>
          <w:b/>
          <w:noProof/>
          <w:sz w:val="24"/>
          <w:szCs w:val="24"/>
          <w:lang w:eastAsia="nl-BE"/>
        </w:rPr>
      </w:pPr>
    </w:p>
    <w:p w:rsidR="00FA6D75" w:rsidRDefault="00FA6D75" w:rsidP="00D11C9D">
      <w:pPr>
        <w:rPr>
          <w:b/>
          <w:noProof/>
          <w:sz w:val="24"/>
          <w:szCs w:val="24"/>
          <w:lang w:eastAsia="nl-BE"/>
        </w:rPr>
      </w:pPr>
    </w:p>
    <w:p w:rsidR="00FA6D75" w:rsidRDefault="00FA6D75" w:rsidP="00D11C9D">
      <w:pPr>
        <w:rPr>
          <w:b/>
          <w:noProof/>
          <w:sz w:val="24"/>
          <w:szCs w:val="24"/>
          <w:lang w:eastAsia="nl-BE"/>
        </w:rPr>
      </w:pPr>
    </w:p>
    <w:p w:rsidR="002139C2" w:rsidRDefault="002139C2" w:rsidP="002139C2">
      <w:pPr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nl-BE"/>
        </w:rPr>
        <w:t>Leerplan</w:t>
      </w:r>
      <w:r w:rsidRPr="00DF4945">
        <w:rPr>
          <w:b/>
          <w:noProof/>
          <w:sz w:val="32"/>
          <w:szCs w:val="32"/>
          <w:lang w:eastAsia="nl-BE"/>
        </w:rPr>
        <w:t xml:space="preserve"> </w:t>
      </w:r>
      <w:r w:rsidR="002A6CCC">
        <w:rPr>
          <w:b/>
          <w:noProof/>
          <w:sz w:val="32"/>
          <w:szCs w:val="32"/>
          <w:lang w:eastAsia="nl-BE"/>
        </w:rPr>
        <w:t>1</w:t>
      </w:r>
      <w:r w:rsidR="002A6CCC" w:rsidRPr="002A6CCC">
        <w:rPr>
          <w:b/>
          <w:noProof/>
          <w:sz w:val="32"/>
          <w:szCs w:val="32"/>
          <w:vertAlign w:val="superscript"/>
          <w:lang w:eastAsia="nl-BE"/>
        </w:rPr>
        <w:t>ste</w:t>
      </w:r>
      <w:r w:rsidR="002A6CCC">
        <w:rPr>
          <w:b/>
          <w:noProof/>
          <w:sz w:val="32"/>
          <w:szCs w:val="32"/>
          <w:lang w:eastAsia="nl-BE"/>
        </w:rPr>
        <w:t xml:space="preserve"> </w:t>
      </w:r>
      <w:r w:rsidRPr="00DF4945">
        <w:rPr>
          <w:b/>
          <w:noProof/>
          <w:sz w:val="32"/>
          <w:szCs w:val="32"/>
          <w:lang w:eastAsia="nl-BE"/>
        </w:rPr>
        <w:t xml:space="preserve"> graad</w:t>
      </w:r>
      <w:r w:rsidR="002A6CCC">
        <w:rPr>
          <w:b/>
          <w:noProof/>
          <w:sz w:val="32"/>
          <w:szCs w:val="32"/>
          <w:lang w:eastAsia="nl-BE"/>
        </w:rPr>
        <w:t xml:space="preserve"> </w:t>
      </w:r>
      <w:r w:rsidRPr="00DF4945">
        <w:rPr>
          <w:b/>
          <w:noProof/>
          <w:sz w:val="32"/>
          <w:szCs w:val="32"/>
          <w:lang w:eastAsia="nl-BE"/>
        </w:rPr>
        <w:t xml:space="preserve">– </w:t>
      </w:r>
      <w:r w:rsidR="002A6CCC">
        <w:rPr>
          <w:b/>
          <w:noProof/>
          <w:sz w:val="32"/>
          <w:szCs w:val="32"/>
          <w:lang w:eastAsia="nl-BE"/>
        </w:rPr>
        <w:t>Muzikale opvoeding</w:t>
      </w:r>
      <w:r>
        <w:rPr>
          <w:b/>
          <w:noProof/>
          <w:sz w:val="32"/>
          <w:szCs w:val="32"/>
          <w:lang w:eastAsia="nl-BE"/>
        </w:rPr>
        <w:t xml:space="preserve">  – </w:t>
      </w:r>
      <w:r w:rsidR="002A6CCC">
        <w:rPr>
          <w:b/>
          <w:noProof/>
          <w:sz w:val="32"/>
          <w:szCs w:val="32"/>
          <w:lang w:eastAsia="nl-BE"/>
        </w:rPr>
        <w:t>basisvorming</w:t>
      </w:r>
      <w:r>
        <w:rPr>
          <w:b/>
          <w:noProof/>
          <w:sz w:val="32"/>
          <w:szCs w:val="32"/>
          <w:lang w:eastAsia="nl-BE"/>
        </w:rPr>
        <w:t xml:space="preserve">- </w:t>
      </w:r>
      <w:r w:rsidR="002A6CCC">
        <w:rPr>
          <w:b/>
          <w:noProof/>
          <w:sz w:val="32"/>
          <w:szCs w:val="32"/>
          <w:lang w:eastAsia="nl-BE"/>
        </w:rPr>
        <w:t>GO!</w:t>
      </w:r>
      <w:r>
        <w:rPr>
          <w:b/>
          <w:noProof/>
          <w:sz w:val="32"/>
          <w:szCs w:val="32"/>
          <w:lang w:eastAsia="nl-BE"/>
        </w:rPr>
        <w:t xml:space="preserve"> – leerplannummer: </w:t>
      </w:r>
      <w:r w:rsidRPr="004C5739">
        <w:rPr>
          <w:b/>
          <w:sz w:val="28"/>
          <w:szCs w:val="28"/>
        </w:rPr>
        <w:t>2</w:t>
      </w:r>
      <w:r w:rsidR="002A6CCC">
        <w:rPr>
          <w:b/>
          <w:sz w:val="28"/>
          <w:szCs w:val="28"/>
        </w:rPr>
        <w:t xml:space="preserve">003/002  </w:t>
      </w:r>
    </w:p>
    <w:p w:rsidR="00FA6D75" w:rsidRPr="00FA6D75" w:rsidRDefault="00FA6D75" w:rsidP="002139C2">
      <w:pPr>
        <w:rPr>
          <w:b/>
          <w:color w:val="00B0F0"/>
          <w:sz w:val="24"/>
          <w:szCs w:val="24"/>
        </w:rPr>
      </w:pPr>
      <w:r w:rsidRPr="00FA6D75">
        <w:rPr>
          <w:color w:val="00B0F0"/>
          <w:sz w:val="24"/>
          <w:szCs w:val="24"/>
        </w:rPr>
        <w:t>WAARNEMEN EN VERWOORDEN</w:t>
      </w:r>
    </w:p>
    <w:p w:rsidR="00FA6D75" w:rsidRPr="00FA6D75" w:rsidRDefault="00FA6D75" w:rsidP="002A6CCC">
      <w:pPr>
        <w:pStyle w:val="Default"/>
        <w:rPr>
          <w:rFonts w:asciiTheme="minorHAnsi" w:hAnsiTheme="minorHAnsi"/>
        </w:rPr>
      </w:pPr>
      <w:r w:rsidRPr="00FA6D75">
        <w:rPr>
          <w:rFonts w:asciiTheme="minorHAnsi" w:hAnsiTheme="minorHAnsi"/>
        </w:rPr>
        <w:t>De leerlingen kunnen</w:t>
      </w:r>
    </w:p>
    <w:p w:rsidR="000F6C35" w:rsidRDefault="002A6CCC" w:rsidP="002A6CCC">
      <w:pPr>
        <w:rPr>
          <w:iCs/>
          <w:sz w:val="24"/>
          <w:szCs w:val="24"/>
        </w:rPr>
      </w:pPr>
      <w:r w:rsidRPr="00FA6D75">
        <w:rPr>
          <w:iCs/>
          <w:sz w:val="24"/>
          <w:szCs w:val="24"/>
        </w:rPr>
        <w:t>5: in gegeven muziekwerken stemsoorten en koorvormen onderscheiden.</w:t>
      </w: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2A6CCC">
      <w:pPr>
        <w:rPr>
          <w:iCs/>
          <w:sz w:val="24"/>
          <w:szCs w:val="24"/>
        </w:rPr>
      </w:pPr>
    </w:p>
    <w:p w:rsidR="00FA6D75" w:rsidRDefault="00FA6D75" w:rsidP="00FA6D75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lastRenderedPageBreak/>
        <w:t xml:space="preserve">Lesdoelen + taxonomie van Bloom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A6D75" w:rsidTr="0002341A">
        <w:tc>
          <w:tcPr>
            <w:tcW w:w="3070" w:type="dxa"/>
          </w:tcPr>
          <w:p w:rsidR="00FA6D75" w:rsidRDefault="00FA6D75" w:rsidP="0002341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FA6D75" w:rsidRDefault="00FA6D75" w:rsidP="0002341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FA6D75" w:rsidRDefault="00FA6D75" w:rsidP="0002341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FA6D75" w:rsidTr="0002341A">
        <w:tc>
          <w:tcPr>
            <w:tcW w:w="3070" w:type="dxa"/>
          </w:tcPr>
          <w:p w:rsidR="00FA6D75" w:rsidRPr="00FA6D75" w:rsidRDefault="00FA6D75" w:rsidP="00FA6D75">
            <w:pPr>
              <w:pStyle w:val="Lijstaline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FA6D75">
              <w:rPr>
                <w:bCs/>
                <w:sz w:val="24"/>
                <w:szCs w:val="24"/>
              </w:rPr>
              <w:t>De leerlingen definiëren de 4 basisstemsoorten (sopraan, alt, tenor, bas).</w:t>
            </w:r>
          </w:p>
        </w:tc>
        <w:tc>
          <w:tcPr>
            <w:tcW w:w="3071" w:type="dxa"/>
          </w:tcPr>
          <w:p w:rsidR="00FA6D75" w:rsidRPr="008713BB" w:rsidRDefault="00011723" w:rsidP="0002341A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Herinneren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FA6D75" w:rsidTr="0002341A">
        <w:tc>
          <w:tcPr>
            <w:tcW w:w="3070" w:type="dxa"/>
          </w:tcPr>
          <w:p w:rsidR="00FA6D75" w:rsidRPr="00FA6D75" w:rsidRDefault="00D221B4" w:rsidP="00FA6D75">
            <w:pPr>
              <w:pStyle w:val="Lijstaline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 leerlingen leiden hun eigen stemtype af.</w:t>
            </w:r>
          </w:p>
        </w:tc>
        <w:tc>
          <w:tcPr>
            <w:tcW w:w="3071" w:type="dxa"/>
          </w:tcPr>
          <w:p w:rsidR="00FA6D75" w:rsidRPr="00CD2365" w:rsidRDefault="00D221B4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Toepassen</w:t>
            </w:r>
          </w:p>
        </w:tc>
        <w:tc>
          <w:tcPr>
            <w:tcW w:w="3071" w:type="dxa"/>
          </w:tcPr>
          <w:p w:rsidR="00FA6D75" w:rsidRPr="00CD2365" w:rsidRDefault="00D221B4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Procedurele</w:t>
            </w:r>
            <w:bookmarkStart w:id="0" w:name="_GoBack"/>
            <w:bookmarkEnd w:id="0"/>
            <w:r w:rsidR="00011723">
              <w:rPr>
                <w:sz w:val="24"/>
                <w:szCs w:val="24"/>
              </w:rPr>
              <w:t xml:space="preserve"> kennis</w:t>
            </w:r>
          </w:p>
        </w:tc>
      </w:tr>
      <w:tr w:rsidR="00FA6D75" w:rsidTr="0002341A">
        <w:tc>
          <w:tcPr>
            <w:tcW w:w="3070" w:type="dxa"/>
          </w:tcPr>
          <w:p w:rsidR="00FA6D75" w:rsidRPr="00011723" w:rsidRDefault="00011723" w:rsidP="00011723">
            <w:pPr>
              <w:pStyle w:val="Lijstaline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Calibri,Italic"/>
                <w:iCs/>
                <w:sz w:val="24"/>
                <w:szCs w:val="24"/>
              </w:rPr>
            </w:pPr>
            <w:r w:rsidRPr="00011723">
              <w:rPr>
                <w:bCs/>
                <w:sz w:val="24"/>
                <w:szCs w:val="24"/>
              </w:rPr>
              <w:t xml:space="preserve">De leerlingen leggen uit wat het verband is tussen het soort koor en zijn </w:t>
            </w:r>
            <w:r>
              <w:rPr>
                <w:bCs/>
                <w:sz w:val="24"/>
                <w:szCs w:val="24"/>
              </w:rPr>
              <w:t>b</w:t>
            </w:r>
            <w:r w:rsidRPr="00011723">
              <w:rPr>
                <w:bCs/>
                <w:sz w:val="24"/>
                <w:szCs w:val="24"/>
              </w:rPr>
              <w:t>ezetting/stemverdeling.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Begrijpen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FA6D75" w:rsidTr="0002341A">
        <w:tc>
          <w:tcPr>
            <w:tcW w:w="3070" w:type="dxa"/>
          </w:tcPr>
          <w:p w:rsidR="00FA6D75" w:rsidRPr="00FA6D75" w:rsidRDefault="00FA6D75" w:rsidP="00011723">
            <w:pPr>
              <w:pStyle w:val="Lijstaline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Calibri,Italic"/>
                <w:iCs/>
                <w:sz w:val="24"/>
                <w:szCs w:val="24"/>
              </w:rPr>
            </w:pPr>
            <w:r w:rsidRPr="00FA6D75">
              <w:rPr>
                <w:bCs/>
                <w:sz w:val="24"/>
                <w:szCs w:val="24"/>
              </w:rPr>
              <w:t xml:space="preserve">De leerlingen halen verschillen aan tussen een spreekkoor en een zangkoor </w:t>
            </w:r>
            <w:proofErr w:type="spellStart"/>
            <w:r w:rsidRPr="00FA6D75">
              <w:rPr>
                <w:bCs/>
                <w:sz w:val="24"/>
                <w:szCs w:val="24"/>
              </w:rPr>
              <w:t>a.d.h.v</w:t>
            </w:r>
            <w:proofErr w:type="spellEnd"/>
            <w:r w:rsidRPr="00FA6D75">
              <w:rPr>
                <w:bCs/>
                <w:sz w:val="24"/>
                <w:szCs w:val="24"/>
              </w:rPr>
              <w:t xml:space="preserve"> muziekfragment</w:t>
            </w:r>
            <w:r w:rsidR="00011723">
              <w:rPr>
                <w:bCs/>
                <w:sz w:val="24"/>
                <w:szCs w:val="24"/>
              </w:rPr>
              <w:t>en.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Analyseren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FA6D75" w:rsidTr="0002341A">
        <w:tc>
          <w:tcPr>
            <w:tcW w:w="3070" w:type="dxa"/>
          </w:tcPr>
          <w:p w:rsidR="00FA6D75" w:rsidRPr="00FA6D75" w:rsidRDefault="00FA6D75" w:rsidP="00FA6D75">
            <w:pPr>
              <w:pStyle w:val="Lijstaline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6D75">
              <w:rPr>
                <w:bCs/>
                <w:sz w:val="24"/>
                <w:szCs w:val="24"/>
              </w:rPr>
              <w:t>De leerlingen componeren een stukje voor spreekkoor.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Creëren </w:t>
            </w:r>
          </w:p>
        </w:tc>
        <w:tc>
          <w:tcPr>
            <w:tcW w:w="3071" w:type="dxa"/>
          </w:tcPr>
          <w:p w:rsidR="00FA6D75" w:rsidRPr="00CD2365" w:rsidRDefault="00011723" w:rsidP="00023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Procedurele kennis</w:t>
            </w:r>
          </w:p>
        </w:tc>
      </w:tr>
    </w:tbl>
    <w:p w:rsidR="00FA6D75" w:rsidRDefault="00FA6D75" w:rsidP="00FA6D75">
      <w:pPr>
        <w:rPr>
          <w:b/>
          <w:sz w:val="32"/>
          <w:szCs w:val="32"/>
        </w:rPr>
      </w:pPr>
    </w:p>
    <w:p w:rsidR="00FA6D75" w:rsidRDefault="00FA6D75" w:rsidP="00FA6D75">
      <w:pPr>
        <w:rPr>
          <w:b/>
          <w:sz w:val="32"/>
          <w:szCs w:val="32"/>
        </w:rPr>
      </w:pPr>
    </w:p>
    <w:p w:rsidR="00FA6D75" w:rsidRDefault="00FA6D75" w:rsidP="00FA6D75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FA6D75" w:rsidRPr="00C055B7" w:rsidRDefault="00FA6D75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>Context</w:t>
      </w:r>
      <w:r w:rsidRPr="00C055B7">
        <w:rPr>
          <w:rFonts w:cs="Calibri"/>
          <w:sz w:val="24"/>
          <w:szCs w:val="24"/>
        </w:rPr>
        <w:t xml:space="preserve">: Context </w:t>
      </w:r>
      <w:r w:rsidR="00011723">
        <w:rPr>
          <w:rFonts w:cs="Calibri"/>
          <w:sz w:val="24"/>
          <w:szCs w:val="24"/>
        </w:rPr>
        <w:t>3</w:t>
      </w:r>
      <w:r w:rsidRPr="00C055B7">
        <w:rPr>
          <w:rFonts w:cs="Calibri"/>
          <w:sz w:val="24"/>
          <w:szCs w:val="24"/>
        </w:rPr>
        <w:t xml:space="preserve">: </w:t>
      </w:r>
      <w:proofErr w:type="spellStart"/>
      <w:r>
        <w:rPr>
          <w:rFonts w:cs="Calibri"/>
          <w:sz w:val="24"/>
          <w:szCs w:val="24"/>
        </w:rPr>
        <w:t>Socio</w:t>
      </w:r>
      <w:proofErr w:type="spellEnd"/>
      <w:r>
        <w:rPr>
          <w:rFonts w:cs="Calibri"/>
          <w:sz w:val="24"/>
          <w:szCs w:val="24"/>
        </w:rPr>
        <w:t>-</w:t>
      </w:r>
      <w:r w:rsidR="00011723">
        <w:rPr>
          <w:rFonts w:cs="Calibri"/>
          <w:sz w:val="24"/>
          <w:szCs w:val="24"/>
        </w:rPr>
        <w:t>relationele ontwikkeling</w:t>
      </w:r>
    </w:p>
    <w:p w:rsidR="00011723" w:rsidRPr="00011723" w:rsidRDefault="00FA6D75" w:rsidP="00FA6D75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 xml:space="preserve">Eindterm: </w:t>
      </w:r>
      <w:r w:rsidR="00011723" w:rsidRPr="00011723">
        <w:rPr>
          <w:rFonts w:cs="Calibri,Bold"/>
          <w:bCs/>
          <w:sz w:val="24"/>
          <w:szCs w:val="24"/>
        </w:rPr>
        <w:t>1.  D</w:t>
      </w:r>
      <w:r w:rsidR="00011723" w:rsidRPr="00011723">
        <w:rPr>
          <w:sz w:val="24"/>
          <w:szCs w:val="24"/>
        </w:rPr>
        <w:t>e leerlingen kunnen een relatie opbouwen, onderhouden en beëindigen.</w:t>
      </w:r>
    </w:p>
    <w:p w:rsidR="00FA6D75" w:rsidRPr="004444FC" w:rsidRDefault="00FA6D75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Gemeenschappelijke stam</w:t>
      </w:r>
      <w:r>
        <w:rPr>
          <w:rFonts w:cs="Calibri"/>
          <w:sz w:val="24"/>
          <w:szCs w:val="24"/>
        </w:rPr>
        <w:t xml:space="preserve">: </w:t>
      </w:r>
      <w:r w:rsidR="00011723">
        <w:rPr>
          <w:rFonts w:cs="Calibri"/>
          <w:sz w:val="24"/>
          <w:szCs w:val="24"/>
        </w:rPr>
        <w:t>samenwerken</w:t>
      </w:r>
    </w:p>
    <w:p w:rsidR="00FA6D75" w:rsidRDefault="00FA6D75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A6D75" w:rsidRDefault="00FA6D75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40E96" w:rsidRDefault="00F40E96" w:rsidP="00FA6D7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83B6E" w:rsidRDefault="00F83B6E" w:rsidP="00F83B6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F83B6E">
        <w:rPr>
          <w:b/>
          <w:sz w:val="32"/>
          <w:szCs w:val="32"/>
        </w:rPr>
        <w:lastRenderedPageBreak/>
        <w:t xml:space="preserve">Lesmateriaal: </w:t>
      </w:r>
      <w:r w:rsidR="00F40E96" w:rsidRPr="00F40E96">
        <w:rPr>
          <w:sz w:val="24"/>
          <w:szCs w:val="24"/>
        </w:rPr>
        <w:t>gebaseerd op</w:t>
      </w:r>
      <w:r w:rsidR="00F40E96">
        <w:rPr>
          <w:b/>
          <w:sz w:val="32"/>
          <w:szCs w:val="32"/>
        </w:rPr>
        <w:t xml:space="preserve"> </w:t>
      </w:r>
      <w:r w:rsidRPr="00F40E96">
        <w:rPr>
          <w:sz w:val="24"/>
          <w:szCs w:val="24"/>
        </w:rPr>
        <w:t xml:space="preserve">handboek </w:t>
      </w:r>
      <w:r w:rsidR="00F40E96">
        <w:rPr>
          <w:sz w:val="24"/>
          <w:szCs w:val="24"/>
        </w:rPr>
        <w:t xml:space="preserve">en CD - </w:t>
      </w:r>
      <w:r w:rsidRPr="00F40E96">
        <w:rPr>
          <w:sz w:val="24"/>
          <w:szCs w:val="24"/>
        </w:rPr>
        <w:t xml:space="preserve">Dynamiek Muzikale opvoeding voor 1A van Y. </w:t>
      </w:r>
      <w:proofErr w:type="spellStart"/>
      <w:r w:rsidRPr="00F40E96">
        <w:rPr>
          <w:sz w:val="24"/>
          <w:szCs w:val="24"/>
        </w:rPr>
        <w:t>Marchant</w:t>
      </w:r>
      <w:proofErr w:type="spellEnd"/>
      <w:r w:rsidRPr="00F40E96">
        <w:rPr>
          <w:sz w:val="24"/>
          <w:szCs w:val="24"/>
        </w:rPr>
        <w:t xml:space="preserve">, C. Devriendt en A. Wulpen (uitgeverij de </w:t>
      </w:r>
      <w:proofErr w:type="spellStart"/>
      <w:r w:rsidRPr="00F40E96">
        <w:rPr>
          <w:sz w:val="24"/>
          <w:szCs w:val="24"/>
        </w:rPr>
        <w:t>boeck</w:t>
      </w:r>
      <w:proofErr w:type="spellEnd"/>
      <w:r w:rsidRPr="00F40E96">
        <w:rPr>
          <w:sz w:val="24"/>
          <w:szCs w:val="24"/>
        </w:rPr>
        <w:t xml:space="preserve"> Berchem, vijfde druk 2005) en Boost! voor 1A . (uitgeverij </w:t>
      </w:r>
      <w:proofErr w:type="spellStart"/>
      <w:r w:rsidRPr="00F40E96">
        <w:rPr>
          <w:sz w:val="24"/>
          <w:szCs w:val="24"/>
        </w:rPr>
        <w:t>Pelckmans</w:t>
      </w:r>
      <w:proofErr w:type="spellEnd"/>
      <w:r w:rsidRPr="00F40E96">
        <w:rPr>
          <w:sz w:val="24"/>
          <w:szCs w:val="24"/>
        </w:rPr>
        <w:t>)</w:t>
      </w:r>
    </w:p>
    <w:p w:rsidR="00FA6D75" w:rsidRDefault="00F40E96" w:rsidP="00F40E96">
      <w:pPr>
        <w:jc w:val="center"/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55D5057E" wp14:editId="1B4319A6">
            <wp:extent cx="5563176" cy="6486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25" t="10294" r="29726" b="7058"/>
                    <a:stretch/>
                  </pic:blipFill>
                  <pic:spPr bwMode="auto">
                    <a:xfrm>
                      <a:off x="0" y="0"/>
                      <a:ext cx="5571041" cy="649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0E96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9C5B4E5" wp14:editId="3C65E75A">
            <wp:extent cx="6005340" cy="6743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52" t="12941" r="28403" b="6471"/>
                    <a:stretch/>
                  </pic:blipFill>
                  <pic:spPr bwMode="auto">
                    <a:xfrm>
                      <a:off x="0" y="0"/>
                      <a:ext cx="6010872" cy="674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E96" w:rsidRDefault="00F40E96" w:rsidP="00F40E96">
      <w:pPr>
        <w:jc w:val="center"/>
        <w:rPr>
          <w:noProof/>
          <w:lang w:eastAsia="nl-BE"/>
        </w:rPr>
      </w:pPr>
    </w:p>
    <w:p w:rsidR="00F40E96" w:rsidRDefault="00F40E96" w:rsidP="00F40E96">
      <w:pPr>
        <w:jc w:val="center"/>
        <w:rPr>
          <w:noProof/>
          <w:lang w:eastAsia="nl-BE"/>
        </w:rPr>
      </w:pPr>
    </w:p>
    <w:p w:rsidR="00F40E96" w:rsidRDefault="00F40E96" w:rsidP="00F40E96">
      <w:pPr>
        <w:jc w:val="center"/>
        <w:rPr>
          <w:noProof/>
          <w:lang w:eastAsia="nl-BE"/>
        </w:rPr>
      </w:pPr>
    </w:p>
    <w:p w:rsidR="00F40E96" w:rsidRDefault="00F40E96" w:rsidP="00F40E96">
      <w:pPr>
        <w:jc w:val="center"/>
        <w:rPr>
          <w:noProof/>
          <w:lang w:eastAsia="nl-BE"/>
        </w:rPr>
      </w:pPr>
    </w:p>
    <w:p w:rsidR="00F40E96" w:rsidRDefault="00F40E96" w:rsidP="00F40E96">
      <w:pPr>
        <w:jc w:val="center"/>
        <w:rPr>
          <w:noProof/>
          <w:lang w:eastAsia="nl-BE"/>
        </w:rPr>
      </w:pPr>
    </w:p>
    <w:p w:rsidR="00F40E96" w:rsidRDefault="00F40E96" w:rsidP="00F40E96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ADE4D15" wp14:editId="1D401398">
            <wp:extent cx="5760720" cy="7040321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78" t="11766" r="30718" b="7353"/>
                    <a:stretch/>
                  </pic:blipFill>
                  <pic:spPr bwMode="auto">
                    <a:xfrm>
                      <a:off x="0" y="0"/>
                      <a:ext cx="5760720" cy="704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E96" w:rsidRDefault="00F40E96" w:rsidP="002801F7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AA19E0C" wp14:editId="1538F02E">
            <wp:extent cx="5579437" cy="710565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74" t="10883" r="30553" b="5588"/>
                    <a:stretch/>
                  </pic:blipFill>
                  <pic:spPr bwMode="auto">
                    <a:xfrm>
                      <a:off x="0" y="0"/>
                      <a:ext cx="5580402" cy="710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1F7">
        <w:rPr>
          <w:noProof/>
          <w:lang w:eastAsia="nl-BE"/>
        </w:rPr>
        <w:drawing>
          <wp:inline distT="0" distB="0" distL="0" distR="0" wp14:anchorId="725E24C2" wp14:editId="20B52555">
            <wp:extent cx="6335810" cy="8201025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70" t="11470" r="31545" b="7059"/>
                    <a:stretch/>
                  </pic:blipFill>
                  <pic:spPr bwMode="auto">
                    <a:xfrm>
                      <a:off x="0" y="0"/>
                      <a:ext cx="6340519" cy="82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F7" w:rsidRDefault="002801F7" w:rsidP="002801F7">
      <w:pPr>
        <w:jc w:val="center"/>
        <w:rPr>
          <w:noProof/>
          <w:lang w:eastAsia="nl-BE"/>
        </w:rPr>
      </w:pPr>
    </w:p>
    <w:p w:rsidR="002801F7" w:rsidRDefault="002801F7" w:rsidP="002801F7">
      <w:pPr>
        <w:jc w:val="center"/>
        <w:rPr>
          <w:noProof/>
          <w:lang w:eastAsia="nl-BE"/>
        </w:rPr>
      </w:pPr>
    </w:p>
    <w:p w:rsidR="002801F7" w:rsidRPr="00F40E96" w:rsidRDefault="002801F7" w:rsidP="002801F7">
      <w:pPr>
        <w:rPr>
          <w:b/>
          <w:noProof/>
          <w:sz w:val="24"/>
          <w:szCs w:val="24"/>
          <w:lang w:eastAsia="nl-BE"/>
        </w:rPr>
      </w:pPr>
      <w:r>
        <w:rPr>
          <w:noProof/>
          <w:lang w:eastAsia="nl-BE"/>
        </w:rPr>
        <w:drawing>
          <wp:inline distT="0" distB="0" distL="0" distR="0" wp14:anchorId="2EB9544C" wp14:editId="16E3AD85">
            <wp:extent cx="5762625" cy="17811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152" t="39413" r="25331" b="34470"/>
                    <a:stretch/>
                  </pic:blipFill>
                  <pic:spPr bwMode="auto">
                    <a:xfrm>
                      <a:off x="0" y="0"/>
                      <a:ext cx="5760720" cy="178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0207BB3" wp14:editId="69365E43">
            <wp:extent cx="5392020" cy="7024234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225" t="10305" r="31033" b="4607"/>
                    <a:stretch/>
                  </pic:blipFill>
                  <pic:spPr bwMode="auto">
                    <a:xfrm>
                      <a:off x="0" y="0"/>
                      <a:ext cx="5416388" cy="705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1F7" w:rsidRPr="00F40E96" w:rsidSect="00614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0A3"/>
    <w:multiLevelType w:val="multilevel"/>
    <w:tmpl w:val="157C9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53263"/>
    <w:multiLevelType w:val="hybridMultilevel"/>
    <w:tmpl w:val="FFD8CD4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CD7349"/>
    <w:multiLevelType w:val="hybridMultilevel"/>
    <w:tmpl w:val="023612CE"/>
    <w:lvl w:ilvl="0" w:tplc="6A78E04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633990"/>
    <w:multiLevelType w:val="multilevel"/>
    <w:tmpl w:val="0664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3110CA"/>
    <w:multiLevelType w:val="multilevel"/>
    <w:tmpl w:val="8EB4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3A2862"/>
    <w:multiLevelType w:val="multilevel"/>
    <w:tmpl w:val="E482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EF10C7"/>
    <w:multiLevelType w:val="hybridMultilevel"/>
    <w:tmpl w:val="9E047A7A"/>
    <w:lvl w:ilvl="0" w:tplc="85FC8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A3"/>
    <w:rsid w:val="00011723"/>
    <w:rsid w:val="000F6C35"/>
    <w:rsid w:val="001D0A04"/>
    <w:rsid w:val="002139C2"/>
    <w:rsid w:val="002801F7"/>
    <w:rsid w:val="002A6CCC"/>
    <w:rsid w:val="00365E3F"/>
    <w:rsid w:val="00614AA3"/>
    <w:rsid w:val="00801922"/>
    <w:rsid w:val="00843605"/>
    <w:rsid w:val="00967D91"/>
    <w:rsid w:val="00C73E47"/>
    <w:rsid w:val="00D11C9D"/>
    <w:rsid w:val="00D221B4"/>
    <w:rsid w:val="00D37DD6"/>
    <w:rsid w:val="00DF4945"/>
    <w:rsid w:val="00F40E96"/>
    <w:rsid w:val="00F83B6E"/>
    <w:rsid w:val="00FA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99"/>
    <w:qFormat/>
    <w:rsid w:val="00D11C9D"/>
    <w:pPr>
      <w:ind w:left="720"/>
      <w:contextualSpacing/>
    </w:pPr>
  </w:style>
  <w:style w:type="paragraph" w:customStyle="1" w:styleId="Default">
    <w:name w:val="Default"/>
    <w:rsid w:val="002A6C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FA6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99"/>
    <w:qFormat/>
    <w:rsid w:val="00D11C9D"/>
    <w:pPr>
      <w:ind w:left="720"/>
      <w:contextualSpacing/>
    </w:pPr>
  </w:style>
  <w:style w:type="paragraph" w:customStyle="1" w:styleId="Default">
    <w:name w:val="Default"/>
    <w:rsid w:val="002A6C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FA6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6</cp:revision>
  <dcterms:created xsi:type="dcterms:W3CDTF">2015-10-05T15:17:00Z</dcterms:created>
  <dcterms:modified xsi:type="dcterms:W3CDTF">2015-10-06T07:33:00Z</dcterms:modified>
</cp:coreProperties>
</file>