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2" w:rsidRPr="00A65B12" w:rsidRDefault="00A65B12" w:rsidP="00A65B12">
      <w:pPr>
        <w:pStyle w:val="Default"/>
        <w:rPr>
          <w:rFonts w:asciiTheme="minorHAnsi" w:hAnsiTheme="minorHAnsi" w:cstheme="minorHAnsi"/>
          <w:b/>
          <w:bCs/>
          <w:sz w:val="26"/>
          <w:szCs w:val="26"/>
          <w:lang w:val="nl-NL"/>
        </w:rPr>
      </w:pPr>
      <w:r w:rsidRPr="00A65B12">
        <w:rPr>
          <w:rFonts w:asciiTheme="minorHAnsi" w:hAnsiTheme="minorHAnsi" w:cstheme="minorHAnsi"/>
          <w:b/>
          <w:bCs/>
          <w:sz w:val="26"/>
          <w:szCs w:val="26"/>
          <w:lang w:val="nl-NL"/>
        </w:rPr>
        <w:t>Voorbeeld wiskunde</w:t>
      </w:r>
    </w:p>
    <w:p w:rsidR="00A65B12" w:rsidRPr="00A65B12" w:rsidRDefault="00A65B12" w:rsidP="00A65B12">
      <w:pPr>
        <w:pStyle w:val="Default"/>
        <w:rPr>
          <w:rFonts w:asciiTheme="minorHAnsi" w:hAnsiTheme="minorHAnsi" w:cstheme="minorHAnsi"/>
          <w:sz w:val="26"/>
          <w:szCs w:val="26"/>
          <w:lang w:val="nl-NL"/>
        </w:rPr>
      </w:pPr>
    </w:p>
    <w:p w:rsidR="00A65B12" w:rsidRPr="00A65B12" w:rsidRDefault="00A65B12" w:rsidP="00A65B12">
      <w:pPr>
        <w:pStyle w:val="Default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NL"/>
        </w:rPr>
        <w:t>Vakgebonden eindterm</w:t>
      </w:r>
    </w:p>
    <w:p w:rsidR="00A65B12" w:rsidRPr="00A65B12" w:rsidRDefault="00A65B12" w:rsidP="00A65B12">
      <w:pPr>
        <w:pStyle w:val="Default"/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A65B12">
        <w:rPr>
          <w:rFonts w:asciiTheme="minorHAnsi" w:hAnsiTheme="minorHAnsi" w:cstheme="minorHAnsi"/>
          <w:sz w:val="22"/>
          <w:szCs w:val="22"/>
          <w:lang w:val="nl-NL"/>
        </w:rPr>
        <w:t>Geselecteerd uit de Specifieke Eindtermen Wiskunde voor het Secundair Onderwijs – 3</w:t>
      </w:r>
      <w:r>
        <w:rPr>
          <w:rFonts w:asciiTheme="minorHAnsi" w:hAnsiTheme="minorHAnsi" w:cstheme="minorHAnsi"/>
          <w:sz w:val="22"/>
          <w:szCs w:val="22"/>
          <w:lang w:val="nl-NL"/>
        </w:rPr>
        <w:t>de</w:t>
      </w:r>
      <w:r w:rsidRPr="00A65B12">
        <w:rPr>
          <w:rFonts w:asciiTheme="minorHAnsi" w:hAnsiTheme="minorHAnsi" w:cstheme="minorHAnsi"/>
          <w:sz w:val="14"/>
          <w:szCs w:val="14"/>
          <w:lang w:val="nl-NL"/>
        </w:rPr>
        <w:t xml:space="preserve"> </w:t>
      </w:r>
      <w:r w:rsidRPr="00A65B12">
        <w:rPr>
          <w:rFonts w:asciiTheme="minorHAnsi" w:hAnsiTheme="minorHAnsi" w:cstheme="minorHAnsi"/>
          <w:sz w:val="22"/>
          <w:szCs w:val="22"/>
          <w:lang w:val="nl-NL"/>
        </w:rPr>
        <w:t xml:space="preserve">graad ASO: </w:t>
      </w:r>
      <w:r w:rsidRPr="00A65B12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4. De leerlingen kunnen met behulp van matrices problemen wiskundig modelleren en oplossen. </w:t>
      </w:r>
    </w:p>
    <w:p w:rsidR="00A65B12" w:rsidRPr="00A65B12" w:rsidRDefault="00A65B12" w:rsidP="00A65B12">
      <w:pPr>
        <w:pStyle w:val="Default"/>
        <w:rPr>
          <w:rFonts w:asciiTheme="minorHAnsi" w:hAnsiTheme="minorHAnsi" w:cstheme="minorHAnsi"/>
          <w:sz w:val="22"/>
          <w:szCs w:val="22"/>
          <w:lang w:val="nl-NL"/>
        </w:rPr>
      </w:pPr>
    </w:p>
    <w:p w:rsidR="00A65B12" w:rsidRPr="00A65B12" w:rsidRDefault="00A65B12" w:rsidP="00A65B12">
      <w:pPr>
        <w:pStyle w:val="Default"/>
        <w:rPr>
          <w:rFonts w:asciiTheme="minorHAnsi" w:hAnsiTheme="minorHAnsi" w:cstheme="minorHAnsi"/>
          <w:sz w:val="22"/>
          <w:szCs w:val="22"/>
          <w:lang w:val="nl-NL"/>
        </w:rPr>
      </w:pPr>
      <w:r w:rsidRPr="00A65B12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Vakoverschrijdende eindterm </w:t>
      </w:r>
    </w:p>
    <w:p w:rsidR="00A65B12" w:rsidRPr="00A65B12" w:rsidRDefault="00A65B12" w:rsidP="00A65B12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nl-NL"/>
        </w:rPr>
      </w:pPr>
      <w:r w:rsidRPr="00A65B12">
        <w:rPr>
          <w:rFonts w:cstheme="minorHAnsi"/>
          <w:lang w:val="nl-NL"/>
        </w:rPr>
        <w:t xml:space="preserve">sleutelcompetentie: </w:t>
      </w:r>
      <w:r w:rsidRPr="00A65B12">
        <w:rPr>
          <w:rFonts w:cstheme="minorHAnsi"/>
          <w:i/>
          <w:iCs/>
          <w:lang w:val="nl-NL"/>
        </w:rPr>
        <w:t xml:space="preserve">kritisch denken (in zin van eindterm 13 uit de gemeenschappelijke stam, zie scenario) </w:t>
      </w:r>
    </w:p>
    <w:p w:rsidR="00A65B12" w:rsidRDefault="00A65B12" w:rsidP="00A65B12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nl-NL"/>
        </w:rPr>
      </w:pPr>
      <w:r w:rsidRPr="00A65B12">
        <w:rPr>
          <w:rFonts w:cstheme="minorHAnsi"/>
          <w:lang w:val="nl-NL"/>
        </w:rPr>
        <w:t xml:space="preserve">context: </w:t>
      </w:r>
      <w:r w:rsidRPr="00A65B12">
        <w:rPr>
          <w:rFonts w:cstheme="minorHAnsi"/>
          <w:i/>
          <w:iCs/>
          <w:lang w:val="nl-NL"/>
        </w:rPr>
        <w:t>Omgeving en d</w:t>
      </w:r>
      <w:r>
        <w:rPr>
          <w:rFonts w:cstheme="minorHAnsi"/>
          <w:i/>
          <w:iCs/>
          <w:lang w:val="nl-NL"/>
        </w:rPr>
        <w:t>uurzame ontwikkeling</w:t>
      </w:r>
    </w:p>
    <w:p w:rsidR="00FC4F63" w:rsidRPr="00A65B12" w:rsidRDefault="00A65B12" w:rsidP="00A65B12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lang w:val="nl-NL"/>
        </w:rPr>
      </w:pPr>
      <w:r w:rsidRPr="00A65B12">
        <w:rPr>
          <w:rFonts w:cstheme="minorHAnsi"/>
          <w:lang w:val="nl-NL"/>
        </w:rPr>
        <w:t xml:space="preserve">VOET: </w:t>
      </w:r>
      <w:r w:rsidRPr="00A65B12">
        <w:rPr>
          <w:rFonts w:cstheme="minorHAnsi"/>
          <w:i/>
          <w:iCs/>
          <w:lang w:val="nl-NL"/>
        </w:rPr>
        <w:t>(2) De leerlingen herkennen in duurzaamheidsvraagstukken de verwevenheid tussen economische, sociale en ecologische aspecten en herkennen de invloed van techniek en beleid.</w:t>
      </w:r>
    </w:p>
    <w:p w:rsidR="00A65B12" w:rsidRPr="00A65B12" w:rsidRDefault="00A65B12" w:rsidP="00A65B12">
      <w:pPr>
        <w:pStyle w:val="Lijstalinea"/>
        <w:spacing w:after="0" w:line="240" w:lineRule="auto"/>
        <w:ind w:left="284"/>
        <w:rPr>
          <w:rFonts w:cstheme="minorHAnsi"/>
          <w:lang w:val="nl-NL"/>
        </w:rPr>
      </w:pPr>
    </w:p>
    <w:p w:rsidR="00A65B12" w:rsidRDefault="00A65B12" w:rsidP="00A65B12">
      <w:pPr>
        <w:spacing w:after="0" w:line="240" w:lineRule="auto"/>
        <w:rPr>
          <w:rFonts w:cstheme="minorHAnsi"/>
          <w:b/>
          <w:iCs/>
          <w:lang w:val="nl-NL"/>
        </w:rPr>
      </w:pPr>
      <w:r w:rsidRPr="00A65B12">
        <w:rPr>
          <w:rFonts w:cstheme="minorHAnsi"/>
          <w:b/>
          <w:iCs/>
          <w:lang w:val="nl-NL"/>
        </w:rPr>
        <w:t>Leerplandoel</w:t>
      </w:r>
    </w:p>
    <w:p w:rsidR="00A65B12" w:rsidRDefault="00A65B12" w:rsidP="00A65B12">
      <w:pPr>
        <w:spacing w:after="0" w:line="240" w:lineRule="auto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GO! Gemeenschapsonderwijs </w:t>
      </w:r>
      <w:r w:rsidRPr="00A65B12">
        <w:rPr>
          <w:rFonts w:cstheme="minorHAnsi"/>
          <w:bCs/>
          <w:lang w:val="nl-NL"/>
        </w:rPr>
        <w:t>Leerplan 2006/060</w:t>
      </w:r>
      <w:r w:rsidRPr="00A65B12">
        <w:rPr>
          <w:rFonts w:cstheme="minorHAnsi"/>
          <w:b/>
          <w:bCs/>
          <w:lang w:val="nl-NL"/>
        </w:rPr>
        <w:t xml:space="preserve">: </w:t>
      </w:r>
      <w:r w:rsidRPr="00A65B12">
        <w:rPr>
          <w:rFonts w:cstheme="minorHAnsi"/>
          <w:lang w:val="nl-NL"/>
        </w:rPr>
        <w:t>Secundair Onderwijs - 3</w:t>
      </w:r>
      <w:r w:rsidRPr="00A65B12">
        <w:rPr>
          <w:rFonts w:cstheme="minorHAnsi"/>
          <w:sz w:val="14"/>
          <w:szCs w:val="14"/>
          <w:lang w:val="nl-NL"/>
        </w:rPr>
        <w:t xml:space="preserve">e </w:t>
      </w:r>
      <w:r w:rsidRPr="00A65B12">
        <w:rPr>
          <w:rFonts w:cstheme="minorHAnsi"/>
          <w:lang w:val="nl-NL"/>
        </w:rPr>
        <w:t xml:space="preserve">graad ASO – Basisvorming en Specifiek Gedeelte voor studierichting met pool Wiskunde (7/7 </w:t>
      </w:r>
      <w:proofErr w:type="spellStart"/>
      <w:r w:rsidRPr="00A65B12">
        <w:rPr>
          <w:rFonts w:cstheme="minorHAnsi"/>
          <w:lang w:val="nl-NL"/>
        </w:rPr>
        <w:t>lt</w:t>
      </w:r>
      <w:proofErr w:type="spellEnd"/>
      <w:r w:rsidRPr="00A65B12">
        <w:rPr>
          <w:rFonts w:cstheme="minorHAnsi"/>
          <w:lang w:val="nl-NL"/>
        </w:rPr>
        <w:t xml:space="preserve">/w). </w:t>
      </w:r>
    </w:p>
    <w:p w:rsidR="00A65B12" w:rsidRPr="00A65B12" w:rsidRDefault="00A65B12" w:rsidP="00A65B12">
      <w:pPr>
        <w:spacing w:after="0" w:line="240" w:lineRule="auto"/>
        <w:rPr>
          <w:rFonts w:cstheme="minorHAnsi"/>
          <w:b/>
          <w:iCs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683"/>
      </w:tblGrid>
      <w:tr w:rsidR="00A65B12" w:rsidRPr="00A65B12" w:rsidTr="00A65B12">
        <w:trPr>
          <w:trHeight w:val="110"/>
        </w:trPr>
        <w:tc>
          <w:tcPr>
            <w:tcW w:w="4683" w:type="dxa"/>
          </w:tcPr>
          <w:p w:rsidR="00A65B12" w:rsidRPr="00A65B12" w:rsidRDefault="00A65B12" w:rsidP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65B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Leerinhoud</w:t>
            </w:r>
            <w:proofErr w:type="spellEnd"/>
            <w:r w:rsidRPr="00A65B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3" w:type="dxa"/>
          </w:tcPr>
          <w:p w:rsidR="00A65B12" w:rsidRPr="00A65B12" w:rsidRDefault="00A65B12" w:rsidP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65B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Geassocieerde</w:t>
            </w:r>
            <w:proofErr w:type="spellEnd"/>
            <w:r w:rsidRPr="00A65B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65B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leerplandoelstelling</w:t>
            </w:r>
            <w:proofErr w:type="spellEnd"/>
            <w:r w:rsidRPr="00A65B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65B12" w:rsidRPr="00F23F3F" w:rsidTr="00A65B12">
        <w:trPr>
          <w:trHeight w:val="629"/>
        </w:trPr>
        <w:tc>
          <w:tcPr>
            <w:tcW w:w="4683" w:type="dxa"/>
          </w:tcPr>
          <w:p w:rsidR="00A65B12" w:rsidRPr="00A65B12" w:rsidRDefault="00A65B12" w:rsidP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A65B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 xml:space="preserve">2. Algebra </w:t>
            </w:r>
          </w:p>
          <w:p w:rsidR="00A65B12" w:rsidRPr="00A65B12" w:rsidRDefault="00A65B12" w:rsidP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A65B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 xml:space="preserve">2.3. Matrices </w:t>
            </w:r>
          </w:p>
          <w:p w:rsidR="00A65B12" w:rsidRPr="00A65B12" w:rsidRDefault="00A65B12" w:rsidP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A65B1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2.3.9. Toepassingen op bewerkingen met matrices </w:t>
            </w:r>
          </w:p>
        </w:tc>
        <w:tc>
          <w:tcPr>
            <w:tcW w:w="4683" w:type="dxa"/>
          </w:tcPr>
          <w:p w:rsidR="00A65B12" w:rsidRPr="00A65B12" w:rsidRDefault="00A65B12" w:rsidP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A65B12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• De leerlingen kunnen met behulp van ICT vraagstukken oplossen die aanleiding geven tot een migratiematrix of een Lesliematrix en hierbij een eventuele evenwichtstoestand bepalen. </w:t>
            </w:r>
          </w:p>
        </w:tc>
      </w:tr>
    </w:tbl>
    <w:p w:rsidR="00A65B12" w:rsidRDefault="00A65B12" w:rsidP="00A65B12">
      <w:pPr>
        <w:spacing w:after="0" w:line="240" w:lineRule="auto"/>
        <w:rPr>
          <w:rFonts w:cstheme="minorHAnsi"/>
          <w:lang w:val="nl-NL"/>
        </w:rPr>
      </w:pPr>
    </w:p>
    <w:p w:rsidR="00A65B12" w:rsidRPr="00A65B12" w:rsidRDefault="00A65B12" w:rsidP="00A65B12">
      <w:pPr>
        <w:spacing w:after="0" w:line="240" w:lineRule="auto"/>
        <w:rPr>
          <w:rFonts w:cstheme="minorHAnsi"/>
          <w:b/>
          <w:iCs/>
          <w:lang w:val="nl-NL"/>
        </w:rPr>
      </w:pPr>
      <w:r w:rsidRPr="00A65B12">
        <w:rPr>
          <w:rFonts w:cstheme="minorHAnsi"/>
          <w:b/>
          <w:iCs/>
          <w:lang w:val="nl-NL"/>
        </w:rPr>
        <w:t>Lesdoelen</w:t>
      </w:r>
    </w:p>
    <w:p w:rsidR="00A65B12" w:rsidRDefault="00A65B12" w:rsidP="00A65B12">
      <w:pPr>
        <w:spacing w:after="0" w:line="240" w:lineRule="auto"/>
        <w:rPr>
          <w:rFonts w:cstheme="minorHAnsi"/>
          <w:lang w:val="nl-N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08"/>
        <w:gridCol w:w="6"/>
      </w:tblGrid>
      <w:tr w:rsidR="00A65B12" w:rsidRPr="00F23F3F" w:rsidTr="009B0043">
        <w:trPr>
          <w:gridAfter w:val="1"/>
          <w:wAfter w:w="6" w:type="dxa"/>
          <w:trHeight w:val="407"/>
        </w:trPr>
        <w:tc>
          <w:tcPr>
            <w:tcW w:w="9418" w:type="dxa"/>
            <w:gridSpan w:val="2"/>
          </w:tcPr>
          <w:p w:rsidR="00A65B12" w:rsidRPr="009B0043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B004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De leerlingen kunnen: </w:t>
            </w:r>
          </w:p>
          <w:p w:rsidR="00A65B12" w:rsidRPr="009B0043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B004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1. uit een nieuwsfragment, de ecologische en economische problemen die wiskundig benaderd kunnen worden, in eigen woorden herformuleren. </w:t>
            </w:r>
          </w:p>
        </w:tc>
      </w:tr>
      <w:tr w:rsidR="00A65B12" w:rsidRPr="009B0043" w:rsidTr="009B0043">
        <w:trPr>
          <w:gridAfter w:val="1"/>
          <w:wAfter w:w="6" w:type="dxa"/>
          <w:trHeight w:val="68"/>
        </w:trPr>
        <w:tc>
          <w:tcPr>
            <w:tcW w:w="4710" w:type="dxa"/>
          </w:tcPr>
          <w:p w:rsidR="00A65B12" w:rsidRPr="009B0043" w:rsidRDefault="00A65B12" w:rsidP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Gedragsniveau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Begrijpen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08" w:type="dxa"/>
          </w:tcPr>
          <w:p w:rsidR="00A65B12" w:rsidRPr="009B0043" w:rsidRDefault="00A65B12" w:rsidP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Inhoudsniveau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Conceptuele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kennis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65B12" w:rsidRPr="009B0043" w:rsidTr="009B0043">
        <w:trPr>
          <w:gridAfter w:val="1"/>
          <w:wAfter w:w="6" w:type="dxa"/>
          <w:trHeight w:val="237"/>
        </w:trPr>
        <w:tc>
          <w:tcPr>
            <w:tcW w:w="9418" w:type="dxa"/>
            <w:gridSpan w:val="2"/>
          </w:tcPr>
          <w:p w:rsidR="00A65B12" w:rsidRPr="009B0043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A65B12" w:rsidRPr="00F23F3F" w:rsidTr="009B0043">
        <w:trPr>
          <w:gridAfter w:val="1"/>
          <w:wAfter w:w="6" w:type="dxa"/>
          <w:trHeight w:val="240"/>
        </w:trPr>
        <w:tc>
          <w:tcPr>
            <w:tcW w:w="9418" w:type="dxa"/>
            <w:gridSpan w:val="2"/>
          </w:tcPr>
          <w:p w:rsidR="00A65B12" w:rsidRPr="009B0043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B004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2. de begrippen populatiematrix, Lesliematrix, levenscyclusgraaf, overlevingsgraad en reproductiegraad voor een dier- of plantenpopulatie beschrijven. </w:t>
            </w:r>
          </w:p>
        </w:tc>
      </w:tr>
      <w:tr w:rsidR="00A65B12" w:rsidRPr="009B0043" w:rsidTr="009B0043">
        <w:trPr>
          <w:gridAfter w:val="1"/>
          <w:wAfter w:w="6" w:type="dxa"/>
          <w:trHeight w:val="110"/>
        </w:trPr>
        <w:tc>
          <w:tcPr>
            <w:tcW w:w="4710" w:type="dxa"/>
          </w:tcPr>
          <w:p w:rsidR="00A65B12" w:rsidRPr="009B0043" w:rsidRDefault="00A65B12" w:rsidP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Gedragsniveau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Herinneren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08" w:type="dxa"/>
          </w:tcPr>
          <w:p w:rsidR="00A65B12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Inhoudsniveau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Conceptuele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Kennis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0043" w:rsidRPr="009B0043" w:rsidRDefault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B12" w:rsidRPr="00F23F3F" w:rsidTr="009B0043">
        <w:trPr>
          <w:trHeight w:val="240"/>
        </w:trPr>
        <w:tc>
          <w:tcPr>
            <w:tcW w:w="9424" w:type="dxa"/>
            <w:gridSpan w:val="3"/>
          </w:tcPr>
          <w:p w:rsidR="009B0043" w:rsidRPr="009B0043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B004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3. het verband tussen de structuur van de Lesliematrix en de structuur van de populatiematrix (in termen van aantal rijen, kolommen en posities van de nullen) omschrijven en verklaren. </w:t>
            </w:r>
          </w:p>
        </w:tc>
      </w:tr>
      <w:tr w:rsidR="00A65B12" w:rsidTr="009B0043">
        <w:trPr>
          <w:trHeight w:val="110"/>
        </w:trPr>
        <w:tc>
          <w:tcPr>
            <w:tcW w:w="4710" w:type="dxa"/>
          </w:tcPr>
          <w:p w:rsidR="00A65B12" w:rsidRPr="009B0043" w:rsidRDefault="00A65B12" w:rsidP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Gedragsniveau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B00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Analyseren</w:t>
            </w:r>
            <w:proofErr w:type="spellEnd"/>
            <w:r w:rsidRPr="009B00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714" w:type="dxa"/>
            <w:gridSpan w:val="2"/>
          </w:tcPr>
          <w:p w:rsidR="00A65B12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Inhoudsniveau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Conceptuele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Kennis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0043" w:rsidRPr="009B0043" w:rsidRDefault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B12" w:rsidRPr="00F23F3F" w:rsidTr="009B0043">
        <w:trPr>
          <w:trHeight w:val="369"/>
        </w:trPr>
        <w:tc>
          <w:tcPr>
            <w:tcW w:w="9424" w:type="dxa"/>
            <w:gridSpan w:val="3"/>
          </w:tcPr>
          <w:p w:rsidR="009B0043" w:rsidRPr="009B0043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B004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4. identificeren welke informatie nodig is om een populatievraagstuk op te lossen met de standaardprocedure van Lesliematrices en deze informatie uit de opgave of een gegeven tekst destilleren. </w:t>
            </w:r>
          </w:p>
        </w:tc>
      </w:tr>
      <w:tr w:rsidR="00A65B12" w:rsidTr="009B0043">
        <w:trPr>
          <w:trHeight w:val="110"/>
        </w:trPr>
        <w:tc>
          <w:tcPr>
            <w:tcW w:w="4710" w:type="dxa"/>
          </w:tcPr>
          <w:p w:rsidR="00A65B12" w:rsidRPr="009B0043" w:rsidRDefault="00A65B12" w:rsidP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Gedragsniveau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Analyseren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14" w:type="dxa"/>
            <w:gridSpan w:val="2"/>
          </w:tcPr>
          <w:p w:rsidR="00A65B12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Inhoudsniveau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Procedurele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kennis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0043" w:rsidRPr="009B0043" w:rsidRDefault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B12" w:rsidRPr="00F23F3F" w:rsidTr="009B0043">
        <w:trPr>
          <w:trHeight w:val="332"/>
        </w:trPr>
        <w:tc>
          <w:tcPr>
            <w:tcW w:w="9424" w:type="dxa"/>
            <w:gridSpan w:val="3"/>
          </w:tcPr>
          <w:p w:rsidR="00A65B12" w:rsidRPr="009B0043" w:rsidRDefault="00A65B12" w:rsidP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B004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5. voor een gegeven populatievraagstuk (met een gegeven startpopul</w:t>
            </w:r>
            <w:r w:rsidR="009B004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atie, overlevingsgraad en reprod</w:t>
            </w:r>
            <w:r w:rsidRPr="009B004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uctiegraad per generatie) de levenscyclusgraaf, populat</w:t>
            </w:r>
            <w:r w:rsidR="009B004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</w:t>
            </w:r>
            <w:r w:rsidRPr="009B004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ematrix en Lesliematrix opstellen. </w:t>
            </w:r>
          </w:p>
        </w:tc>
      </w:tr>
      <w:tr w:rsidR="00A65B12" w:rsidTr="009B0043">
        <w:trPr>
          <w:trHeight w:val="110"/>
        </w:trPr>
        <w:tc>
          <w:tcPr>
            <w:tcW w:w="4710" w:type="dxa"/>
          </w:tcPr>
          <w:p w:rsidR="00A65B12" w:rsidRPr="009B0043" w:rsidRDefault="00A65B12" w:rsidP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Gedragsniveau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Toepassen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14" w:type="dxa"/>
            <w:gridSpan w:val="2"/>
          </w:tcPr>
          <w:p w:rsidR="00A65B12" w:rsidRPr="009B0043" w:rsidRDefault="00A65B12" w:rsidP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Inhoudsniveau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="009B0043">
              <w:rPr>
                <w:rFonts w:asciiTheme="minorHAnsi" w:hAnsiTheme="minorHAnsi" w:cstheme="minorHAnsi"/>
                <w:sz w:val="22"/>
                <w:szCs w:val="22"/>
              </w:rPr>
              <w:t>Procedurele</w:t>
            </w:r>
            <w:proofErr w:type="spellEnd"/>
            <w:r w:rsid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B0043">
              <w:rPr>
                <w:rFonts w:asciiTheme="minorHAnsi" w:hAnsiTheme="minorHAnsi" w:cstheme="minorHAnsi"/>
                <w:sz w:val="22"/>
                <w:szCs w:val="22"/>
              </w:rPr>
              <w:t>kennis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65B12" w:rsidRPr="00A65B12" w:rsidTr="009B0043">
        <w:trPr>
          <w:trHeight w:val="367"/>
        </w:trPr>
        <w:tc>
          <w:tcPr>
            <w:tcW w:w="9424" w:type="dxa"/>
            <w:gridSpan w:val="3"/>
          </w:tcPr>
          <w:p w:rsidR="009B0043" w:rsidRPr="009B0043" w:rsidRDefault="009B0043" w:rsidP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A65B12" w:rsidRPr="00F23F3F" w:rsidTr="009B0043">
        <w:trPr>
          <w:trHeight w:val="367"/>
        </w:trPr>
        <w:tc>
          <w:tcPr>
            <w:tcW w:w="9424" w:type="dxa"/>
            <w:gridSpan w:val="3"/>
          </w:tcPr>
          <w:p w:rsidR="00A65B12" w:rsidRPr="009B0043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B0043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 xml:space="preserve">6. op basis van een gegeven populatiematrix en levenscyclusgraaf of Lesliematrix, de toekomstige populatieverdeling berekenen door matrixvermenigvuldiging met een grafische zakrekenmachine (ICT). </w:t>
            </w:r>
          </w:p>
        </w:tc>
      </w:tr>
      <w:tr w:rsidR="00A65B12" w:rsidTr="009B0043">
        <w:trPr>
          <w:trHeight w:val="110"/>
        </w:trPr>
        <w:tc>
          <w:tcPr>
            <w:tcW w:w="4710" w:type="dxa"/>
          </w:tcPr>
          <w:p w:rsidR="00A65B12" w:rsidRPr="009B0043" w:rsidRDefault="00A65B12" w:rsidP="009B00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Gedragsniveau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Toepassen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14" w:type="dxa"/>
            <w:gridSpan w:val="2"/>
          </w:tcPr>
          <w:p w:rsidR="00A65B12" w:rsidRPr="009B0043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Inhoudsniveau</w:t>
            </w:r>
            <w:proofErr w:type="spellEnd"/>
            <w:r w:rsidRPr="009B00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Procedurele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>kennis</w:t>
            </w:r>
            <w:proofErr w:type="spellEnd"/>
            <w:r w:rsidRPr="009B0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65B12" w:rsidRPr="00A65B12" w:rsidTr="009B0043">
        <w:trPr>
          <w:trHeight w:val="240"/>
        </w:trPr>
        <w:tc>
          <w:tcPr>
            <w:tcW w:w="9424" w:type="dxa"/>
            <w:gridSpan w:val="3"/>
          </w:tcPr>
          <w:p w:rsidR="00A65B12" w:rsidRDefault="00A65B1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AC120E" w:rsidRDefault="00AC120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:rsidR="00AC120E" w:rsidRPr="009B0043" w:rsidRDefault="00AC120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:rsidR="009B0043" w:rsidRPr="009B0043" w:rsidRDefault="009B0043" w:rsidP="00A65B12">
      <w:pPr>
        <w:spacing w:after="0" w:line="240" w:lineRule="auto"/>
        <w:rPr>
          <w:rFonts w:cstheme="minorHAnsi"/>
          <w:b/>
          <w:lang w:val="nl-NL"/>
        </w:rPr>
      </w:pPr>
      <w:r w:rsidRPr="009B0043">
        <w:rPr>
          <w:rFonts w:cstheme="minorHAnsi"/>
          <w:b/>
          <w:lang w:val="nl-NL"/>
        </w:rPr>
        <w:t>Bijlagen</w:t>
      </w:r>
    </w:p>
    <w:p w:rsidR="00A65B12" w:rsidRDefault="00A65B12" w:rsidP="00A65B12">
      <w:pPr>
        <w:spacing w:after="0" w:line="240" w:lineRule="auto"/>
        <w:rPr>
          <w:rFonts w:cstheme="minorHAnsi"/>
          <w:lang w:val="nl-NL"/>
        </w:rPr>
      </w:pPr>
    </w:p>
    <w:p w:rsidR="00AC120E" w:rsidRPr="00AC120E" w:rsidRDefault="00AC120E" w:rsidP="009B0043">
      <w:pPr>
        <w:pStyle w:val="Default"/>
        <w:rPr>
          <w:rFonts w:asciiTheme="minorHAnsi" w:hAnsiTheme="minorHAnsi" w:cstheme="minorHAnsi"/>
          <w:bCs/>
          <w:i/>
          <w:sz w:val="22"/>
          <w:szCs w:val="22"/>
          <w:lang w:val="nl-NL"/>
        </w:rPr>
      </w:pPr>
      <w:r w:rsidRPr="00AC120E">
        <w:rPr>
          <w:rFonts w:asciiTheme="minorHAnsi" w:hAnsiTheme="minorHAnsi" w:cstheme="minorHAnsi"/>
          <w:bCs/>
          <w:i/>
          <w:sz w:val="22"/>
          <w:szCs w:val="22"/>
          <w:lang w:val="nl-NL"/>
        </w:rPr>
        <w:t>Nieuwsfragment start les</w:t>
      </w:r>
    </w:p>
    <w:p w:rsidR="009B0043" w:rsidRPr="00AC120E" w:rsidRDefault="009B0043" w:rsidP="009B0043">
      <w:pPr>
        <w:pStyle w:val="Default"/>
        <w:rPr>
          <w:rFonts w:asciiTheme="minorHAnsi" w:hAnsiTheme="minorHAnsi" w:cstheme="minorHAnsi"/>
          <w:sz w:val="22"/>
          <w:szCs w:val="22"/>
          <w:lang w:val="nl-NL"/>
        </w:rPr>
      </w:pPr>
      <w:r w:rsidRPr="00AC120E">
        <w:rPr>
          <w:rFonts w:asciiTheme="minorHAnsi" w:hAnsiTheme="minorHAnsi" w:cstheme="minorHAnsi"/>
          <w:sz w:val="22"/>
          <w:szCs w:val="22"/>
          <w:lang w:val="nl-NL"/>
        </w:rPr>
        <w:t xml:space="preserve">Onderstaand recent nieuwsfragment belicht de ecologische noodzaak van een moratorium op de kabeljauwvisserij en bespreekt ook de economische impact daarvan voor de lokale visserij-industrie. </w:t>
      </w:r>
    </w:p>
    <w:p w:rsidR="009B0043" w:rsidRPr="004D5E9B" w:rsidRDefault="00F23F3F" w:rsidP="009B0043">
      <w:pPr>
        <w:pStyle w:val="Default"/>
        <w:rPr>
          <w:rFonts w:asciiTheme="minorHAnsi" w:hAnsiTheme="minorHAnsi" w:cstheme="minorHAnsi"/>
          <w:bCs/>
          <w:sz w:val="22"/>
          <w:szCs w:val="22"/>
          <w:lang w:val="nl-NL"/>
        </w:rPr>
      </w:pPr>
      <w:hyperlink r:id="rId6" w:history="1">
        <w:r w:rsidR="004D5E9B" w:rsidRPr="004D5E9B">
          <w:rPr>
            <w:rStyle w:val="Hyperlink"/>
            <w:rFonts w:asciiTheme="minorHAnsi" w:hAnsiTheme="minorHAnsi" w:cstheme="minorHAnsi"/>
            <w:bCs/>
            <w:sz w:val="22"/>
            <w:szCs w:val="22"/>
            <w:lang w:val="nl-NL"/>
          </w:rPr>
          <w:t>http://wwlp.com/2014/11/11/cod-fishing-ban-will-cost-the-fishing-industry-millions/</w:t>
        </w:r>
      </w:hyperlink>
    </w:p>
    <w:p w:rsidR="00AC120E" w:rsidRPr="004D5E9B" w:rsidRDefault="00AC120E" w:rsidP="009B0043">
      <w:pPr>
        <w:pStyle w:val="Default"/>
        <w:rPr>
          <w:rFonts w:asciiTheme="minorHAnsi" w:hAnsiTheme="minorHAnsi" w:cstheme="minorHAnsi"/>
          <w:b/>
          <w:bCs/>
          <w:sz w:val="26"/>
          <w:szCs w:val="26"/>
          <w:lang w:val="nl-NL"/>
        </w:rPr>
      </w:pPr>
    </w:p>
    <w:p w:rsidR="009B0043" w:rsidRPr="00AC120E" w:rsidRDefault="009B0043" w:rsidP="009B0043">
      <w:pPr>
        <w:spacing w:after="0" w:line="240" w:lineRule="auto"/>
        <w:rPr>
          <w:rFonts w:cstheme="minorHAnsi"/>
          <w:lang w:val="nl-NL"/>
        </w:rPr>
      </w:pPr>
      <w:r w:rsidRPr="00AC120E">
        <w:rPr>
          <w:rFonts w:cstheme="minorHAnsi"/>
          <w:lang w:val="nl-NL"/>
        </w:rPr>
        <w:t>Voor gebruik in de les moet Nederlandstalige ondertiteling voorzien worden.</w:t>
      </w:r>
    </w:p>
    <w:p w:rsidR="00A65B12" w:rsidRDefault="00A65B12" w:rsidP="00A65B12">
      <w:pPr>
        <w:spacing w:after="0" w:line="240" w:lineRule="auto"/>
        <w:rPr>
          <w:rFonts w:cstheme="minorHAnsi"/>
          <w:lang w:val="nl-NL"/>
        </w:rPr>
      </w:pPr>
    </w:p>
    <w:p w:rsidR="00A65B12" w:rsidRDefault="00A65B12" w:rsidP="00A65B12">
      <w:pPr>
        <w:spacing w:after="0" w:line="240" w:lineRule="auto"/>
        <w:rPr>
          <w:rFonts w:cstheme="minorHAnsi"/>
          <w:lang w:val="nl-NL"/>
        </w:rPr>
      </w:pPr>
    </w:p>
    <w:p w:rsidR="00A65B12" w:rsidRDefault="00A65B12" w:rsidP="00A65B12">
      <w:pPr>
        <w:spacing w:after="0" w:line="240" w:lineRule="auto"/>
        <w:rPr>
          <w:rFonts w:cstheme="minorHAnsi"/>
          <w:lang w:val="nl-NL"/>
        </w:rPr>
      </w:pPr>
    </w:p>
    <w:p w:rsidR="00A65B12" w:rsidRDefault="00A65B12" w:rsidP="00A65B12">
      <w:pPr>
        <w:spacing w:after="0" w:line="240" w:lineRule="auto"/>
        <w:rPr>
          <w:rFonts w:cstheme="minorHAnsi"/>
          <w:lang w:val="nl-NL"/>
        </w:rPr>
      </w:pPr>
    </w:p>
    <w:p w:rsidR="00A65B12" w:rsidRDefault="00A65B12" w:rsidP="00A65B12">
      <w:pPr>
        <w:spacing w:after="0" w:line="240" w:lineRule="auto"/>
        <w:rPr>
          <w:rFonts w:cstheme="minorHAnsi"/>
          <w:lang w:val="nl-NL"/>
        </w:rPr>
      </w:pPr>
      <w:bookmarkStart w:id="0" w:name="_GoBack"/>
      <w:bookmarkEnd w:id="0"/>
    </w:p>
    <w:p w:rsidR="00A65B12" w:rsidRPr="00A65B12" w:rsidRDefault="00A65B12" w:rsidP="00A65B12">
      <w:pPr>
        <w:pStyle w:val="Default"/>
        <w:rPr>
          <w:rFonts w:asciiTheme="minorHAnsi" w:hAnsiTheme="minorHAnsi" w:cstheme="minorHAnsi"/>
          <w:sz w:val="22"/>
          <w:szCs w:val="22"/>
          <w:lang w:val="nl-NL"/>
        </w:rPr>
      </w:pPr>
    </w:p>
    <w:p w:rsidR="00A65B12" w:rsidRDefault="00A65B12" w:rsidP="00AC120E">
      <w:pPr>
        <w:jc w:val="center"/>
        <w:rPr>
          <w:lang w:val="nl-NL"/>
        </w:rPr>
      </w:pPr>
    </w:p>
    <w:p w:rsidR="009B0043" w:rsidRDefault="009B0043" w:rsidP="00AC120E">
      <w:pPr>
        <w:rPr>
          <w:lang w:val="nl-NL"/>
        </w:rPr>
      </w:pPr>
    </w:p>
    <w:p w:rsidR="00AC120E" w:rsidRPr="00F23F3F" w:rsidRDefault="00AC120E" w:rsidP="00AC120E">
      <w:pPr>
        <w:jc w:val="center"/>
        <w:rPr>
          <w:lang w:val="nl-NL"/>
        </w:rPr>
      </w:pPr>
    </w:p>
    <w:sectPr w:rsidR="00AC120E" w:rsidRPr="00F23F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7A70"/>
    <w:multiLevelType w:val="hybridMultilevel"/>
    <w:tmpl w:val="E06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12"/>
    <w:rsid w:val="004D5E9B"/>
    <w:rsid w:val="009B0043"/>
    <w:rsid w:val="00A65B12"/>
    <w:rsid w:val="00AC120E"/>
    <w:rsid w:val="00F23F3F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65B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65B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0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5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65B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65B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0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5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lp.com/2014/11/11/cod-fishing-ban-will-cost-the-fishing-industry-mill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Voet</dc:creator>
  <cp:lastModifiedBy>Michiel Voet</cp:lastModifiedBy>
  <cp:revision>5</cp:revision>
  <dcterms:created xsi:type="dcterms:W3CDTF">2015-10-15T11:26:00Z</dcterms:created>
  <dcterms:modified xsi:type="dcterms:W3CDTF">2015-10-15T12:24:00Z</dcterms:modified>
</cp:coreProperties>
</file>